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color w:val="595959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595959"/>
          <w:sz w:val="26"/>
          <w:szCs w:val="26"/>
          <w:rtl w:val="0"/>
        </w:rPr>
        <w:t xml:space="preserve">MODÈLE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b w:val="1"/>
          <w:color w:val="595959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rtl w:val="0"/>
        </w:rPr>
        <w:t xml:space="preserve">RÉSOLUTION D’ENGAGEMENT SUR LA PRÉSERVATION DE LA BIODIVERSITÉ </w:t>
        <w:br w:type="textWrapping"/>
      </w:r>
    </w:p>
    <w:p w:rsidR="00000000" w:rsidDel="00000000" w:rsidP="00000000" w:rsidRDefault="00000000" w:rsidRPr="00000000" w14:paraId="00000003">
      <w:pPr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0"/>
        </w:rPr>
        <w:t xml:space="preserve">RÉSOLUTION N° </w:t>
      </w:r>
      <w:r w:rsidDel="00000000" w:rsidR="00000000" w:rsidRPr="00000000">
        <w:rPr>
          <w:b w:val="1"/>
          <w:color w:val="595959"/>
          <w:highlight w:val="green"/>
          <w:rtl w:val="0"/>
        </w:rPr>
        <w:t xml:space="preserve">100000</w:t>
      </w:r>
      <w:r w:rsidDel="00000000" w:rsidR="00000000" w:rsidRPr="00000000">
        <w:rPr>
          <w:b w:val="1"/>
          <w:color w:val="59595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les scientifiques signalent un effondrement de la biodiversité qui menace la sécurité, la santé et l’alimentation des populations de toutes les régions du monde; </w:t>
      </w:r>
    </w:p>
    <w:p w:rsidR="00000000" w:rsidDel="00000000" w:rsidP="00000000" w:rsidRDefault="00000000" w:rsidRPr="00000000" w14:paraId="00000005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devant cette urgence d’agir, le </w:t>
      </w:r>
      <w:hyperlink r:id="rId7">
        <w:r w:rsidDel="00000000" w:rsidR="00000000" w:rsidRPr="00000000">
          <w:rPr>
            <w:color w:val="595959"/>
            <w:u w:val="single"/>
            <w:rtl w:val="0"/>
          </w:rPr>
          <w:t xml:space="preserve">Cadre mondial de la biodiversité de Kunming à Montréal</w:t>
        </w:r>
      </w:hyperlink>
      <w:r w:rsidDel="00000000" w:rsidR="00000000" w:rsidRPr="00000000">
        <w:rPr>
          <w:color w:val="595959"/>
          <w:rtl w:val="0"/>
        </w:rPr>
        <w:t xml:space="preserve"> a été adopté suite à la 15</w:t>
      </w:r>
      <w:r w:rsidDel="00000000" w:rsidR="00000000" w:rsidRPr="00000000">
        <w:rPr>
          <w:color w:val="595959"/>
          <w:vertAlign w:val="superscript"/>
          <w:rtl w:val="0"/>
        </w:rPr>
        <w:t xml:space="preserve">e</w:t>
      </w:r>
      <w:r w:rsidDel="00000000" w:rsidR="00000000" w:rsidRPr="00000000">
        <w:rPr>
          <w:color w:val="595959"/>
          <w:rtl w:val="0"/>
        </w:rPr>
        <w:t xml:space="preserve"> Conférence des Parties (COP-15) qui s’est déroulée en décembre 2022;</w:t>
      </w:r>
    </w:p>
    <w:p w:rsidR="00000000" w:rsidDel="00000000" w:rsidP="00000000" w:rsidRDefault="00000000" w:rsidRPr="00000000" w14:paraId="00000006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la crise de la biodiversité est transversale et complexe, les orientations du Cadre mondial sont ainsi destinées à l'ensemble des pouvoirs publics et de la société;</w:t>
      </w:r>
    </w:p>
    <w:p w:rsidR="00000000" w:rsidDel="00000000" w:rsidP="00000000" w:rsidRDefault="00000000" w:rsidRPr="00000000" w14:paraId="00000007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la réussite de l’atteinte des cibles internationales dépend donc de l’action et de la coopération de tous les acteurs;</w:t>
      </w:r>
    </w:p>
    <w:p w:rsidR="00000000" w:rsidDel="00000000" w:rsidP="00000000" w:rsidRDefault="00000000" w:rsidRPr="00000000" w14:paraId="00000008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des plusieurs États, villes et organismes dans le monde ont déjà fait part de leurs nouveaux engagements pour la protection de la biodiversité;</w:t>
      </w:r>
    </w:p>
    <w:p w:rsidR="00000000" w:rsidDel="00000000" w:rsidP="00000000" w:rsidRDefault="00000000" w:rsidRPr="00000000" w14:paraId="00000009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le Gouvernement du Québec s’est engagé à adopter un </w:t>
      </w:r>
      <w:hyperlink r:id="rId8">
        <w:r w:rsidDel="00000000" w:rsidR="00000000" w:rsidRPr="00000000">
          <w:rPr>
            <w:color w:val="595959"/>
            <w:u w:val="single"/>
            <w:rtl w:val="0"/>
          </w:rPr>
          <w:t xml:space="preserve">Plan nature 2030</w:t>
        </w:r>
      </w:hyperlink>
      <w:r w:rsidDel="00000000" w:rsidR="00000000" w:rsidRPr="00000000">
        <w:rPr>
          <w:color w:val="595959"/>
          <w:rtl w:val="0"/>
        </w:rPr>
        <w:t xml:space="preserve"> qui précisera comment la société québécoise participera à l’atteinte des objectifs et cibles du cadre mondial de la biodiversité; </w:t>
      </w:r>
    </w:p>
    <w:p w:rsidR="00000000" w:rsidDel="00000000" w:rsidP="00000000" w:rsidRDefault="00000000" w:rsidRPr="00000000" w14:paraId="0000000A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la biodiversité procure des bienfaits positifs à la population en plus de contribuer au caractère distinctif de la région grâce à ses paysages et son accès privilégié aux milieux naturels;</w:t>
      </w:r>
    </w:p>
    <w:p w:rsidR="00000000" w:rsidDel="00000000" w:rsidP="00000000" w:rsidRDefault="00000000" w:rsidRPr="00000000" w14:paraId="0000000B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l’ensemble des acteurs de la Capitale-Nationale sont ainsi appelés à agir en tant qu’</w:t>
      </w:r>
      <w:r w:rsidDel="00000000" w:rsidR="00000000" w:rsidRPr="00000000">
        <w:rPr>
          <w:color w:val="595959"/>
          <w:rtl w:val="0"/>
        </w:rPr>
        <w:t xml:space="preserve">ambassadeurs et ambassadrices </w:t>
      </w:r>
      <w:r w:rsidDel="00000000" w:rsidR="00000000" w:rsidRPr="00000000">
        <w:rPr>
          <w:color w:val="595959"/>
          <w:rtl w:val="0"/>
        </w:rPr>
        <w:t xml:space="preserve">de la biodiversité</w:t>
      </w:r>
      <w:r w:rsidDel="00000000" w:rsidR="00000000" w:rsidRPr="00000000">
        <w:rPr>
          <w:color w:val="595959"/>
          <w:rtl w:val="0"/>
        </w:rPr>
        <w:t xml:space="preserve"> et à s’engager face à la préservation de celle-ci;</w:t>
      </w:r>
    </w:p>
    <w:p w:rsidR="00000000" w:rsidDel="00000000" w:rsidP="00000000" w:rsidRDefault="00000000" w:rsidRPr="00000000" w14:paraId="0000000C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ATTENDU QUE [</w:t>
      </w:r>
      <w:r w:rsidDel="00000000" w:rsidR="00000000" w:rsidRPr="00000000">
        <w:rPr>
          <w:color w:val="595959"/>
          <w:highlight w:val="green"/>
          <w:rtl w:val="0"/>
        </w:rPr>
        <w:t xml:space="preserve">ajouter ou modifier des énoncés en fonction de ce que vous voulez exprimer</w:t>
      </w:r>
      <w:r w:rsidDel="00000000" w:rsidR="00000000" w:rsidRPr="00000000">
        <w:rPr>
          <w:color w:val="595959"/>
          <w:rtl w:val="0"/>
        </w:rPr>
        <w:t xml:space="preserve">]</w:t>
      </w:r>
    </w:p>
    <w:p w:rsidR="00000000" w:rsidDel="00000000" w:rsidP="00000000" w:rsidRDefault="00000000" w:rsidRPr="00000000" w14:paraId="0000000D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IL EST PROPOSÉ PAR : </w:t>
      </w:r>
    </w:p>
    <w:p w:rsidR="00000000" w:rsidDel="00000000" w:rsidP="00000000" w:rsidRDefault="00000000" w:rsidRPr="00000000" w14:paraId="0000000E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APPUYÉ PAR : </w:t>
      </w:r>
    </w:p>
    <w:p w:rsidR="00000000" w:rsidDel="00000000" w:rsidP="00000000" w:rsidRDefault="00000000" w:rsidRPr="00000000" w14:paraId="0000000F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ET RÉSOLU : </w:t>
      </w:r>
    </w:p>
    <w:p w:rsidR="00000000" w:rsidDel="00000000" w:rsidP="00000000" w:rsidRDefault="00000000" w:rsidRPr="00000000" w14:paraId="00000010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Que [</w:t>
      </w:r>
      <w:r w:rsidDel="00000000" w:rsidR="00000000" w:rsidRPr="00000000">
        <w:rPr>
          <w:color w:val="595959"/>
          <w:highlight w:val="green"/>
          <w:rtl w:val="0"/>
        </w:rPr>
        <w:t xml:space="preserve">nom de votre organisation</w:t>
      </w:r>
      <w:r w:rsidDel="00000000" w:rsidR="00000000" w:rsidRPr="00000000">
        <w:rPr>
          <w:color w:val="595959"/>
          <w:rtl w:val="0"/>
        </w:rPr>
        <w:t xml:space="preserve">] s’engage :</w:t>
      </w:r>
    </w:p>
    <w:p w:rsidR="00000000" w:rsidDel="00000000" w:rsidP="00000000" w:rsidRDefault="00000000" w:rsidRPr="00000000" w14:paraId="00000011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à contribuer à l’atteinte des cibles du Cadre mondial de la biodiversité et à soutenir la mise en œuvre du Plan nature 2030;</w:t>
      </w:r>
    </w:p>
    <w:p w:rsidR="00000000" w:rsidDel="00000000" w:rsidP="00000000" w:rsidRDefault="00000000" w:rsidRPr="00000000" w14:paraId="00000012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à travailler en concertation avec le Conseil régional de l’environnement - région de la Capitale-Nationale et les organisations alliées afin de préserver la biodiversité et freiner sa dégradation. </w:t>
      </w:r>
    </w:p>
    <w:p w:rsidR="00000000" w:rsidDel="00000000" w:rsidP="00000000" w:rsidRDefault="00000000" w:rsidRPr="00000000" w14:paraId="00000013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color w:val="595959"/>
        </w:rPr>
      </w:pPr>
      <w:r w:rsidDel="00000000" w:rsidR="00000000" w:rsidRPr="00000000">
        <w:rPr>
          <w:i w:val="1"/>
          <w:color w:val="999999"/>
          <w:rtl w:val="0"/>
        </w:rPr>
        <w:t xml:space="preserve">Une fois signé, veuillez acheminer ce document à Mélanie Pelletier, Coordonnatrice de projets en milieux naturels au Conseil régional de l'environnement - région de la Capitale-Nationale à l’adresse suivante :</w:t>
      </w:r>
      <w:r w:rsidDel="00000000" w:rsidR="00000000" w:rsidRPr="00000000">
        <w:rPr>
          <w:i w:val="1"/>
          <w:color w:val="595959"/>
          <w:rtl w:val="0"/>
        </w:rPr>
        <w:t xml:space="preserve">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melanie.pelletier@cre-capitale.org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18" w:top="1418" w:left="1531" w:right="153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jc w:val="left"/>
      <w:rPr>
        <w:color w:val="000000"/>
      </w:rPr>
    </w:pPr>
    <w:r w:rsidDel="00000000" w:rsidR="00000000" w:rsidRPr="00000000">
      <w:rPr>
        <w:rtl w:val="0"/>
      </w:rPr>
      <w:tab/>
      <w:tab/>
      <w:t xml:space="preserve">  </w:t>
    </w:r>
    <w:r w:rsidDel="00000000" w:rsidR="00000000" w:rsidRPr="00000000">
      <w:rPr>
        <w:color w:val="000000"/>
        <w:rtl w:val="0"/>
      </w:rPr>
      <w:t xml:space="preserve">Démarche En a</w:t>
    </w:r>
    <w:r w:rsidDel="00000000" w:rsidR="00000000" w:rsidRPr="00000000">
      <w:rPr>
        <w:rtl w:val="0"/>
      </w:rPr>
      <w:t xml:space="preserve">ction </w:t>
    </w:r>
    <w:r w:rsidDel="00000000" w:rsidR="00000000" w:rsidRPr="00000000">
      <w:rPr>
        <w:color w:val="000000"/>
        <w:rtl w:val="0"/>
      </w:rPr>
      <w:t xml:space="preserve">pour la biodiversité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Plan nature 2030 - C</w:t>
    </w:r>
    <w:r w:rsidDel="00000000" w:rsidR="00000000" w:rsidRPr="00000000">
      <w:rPr>
        <w:rtl w:val="0"/>
      </w:rPr>
      <w:t xml:space="preserve">onseil régional de l’environnement - région de la Capitale-Nationale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anie.pelletier@cre-capitale.org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bd.int/doc/decisions/cop-15/cop-15-dec-04-fr.pdf" TargetMode="External"/><Relationship Id="rId8" Type="http://schemas.openxmlformats.org/officeDocument/2006/relationships/hyperlink" Target="https://www.quebec.ca/nouvelles/actualites/details/protection-de-la-biodiversite-quebec-annonce-650-m-en-vue-dun-ambitieux-plan-nature-pour-2030-44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nGCVoAL241Q91bbCSFWjv50Ng==">CgMxLjA4AGorChRzdWdnZXN0LmhieGgweDk2Z2hocBITRnLDqWTDqXJpcXVlIExhdm9pZWorChRzdWdnZXN0LmR6anQycXYwZzM0ZxITRnLDqWTDqXJpcXVlIExhdm9pZWorChRzdWdnZXN0Lm01OGFmZXA1OXllbxITRnLDqWTDqXJpcXVlIExhdm9pZXIhMXpseF93VFdON3JSTmpVR0JEeWQ2X2VSbEF2UVVNbUlq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